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63" w:rsidRDefault="00231ACB" w:rsidP="00231ACB">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59.65pt">
            <v:imagedata r:id="rId4" o:title="Logo_BiP_VHS"/>
          </v:shape>
        </w:pict>
      </w:r>
    </w:p>
    <w:p w:rsidR="00231ACB" w:rsidRDefault="00231ACB"/>
    <w:p w:rsidR="00231ACB" w:rsidRDefault="00231ACB"/>
    <w:p w:rsidR="00231ACB" w:rsidRDefault="00231ACB"/>
    <w:p w:rsidR="00231ACB" w:rsidRDefault="00231ACB"/>
    <w:p w:rsidR="00231ACB" w:rsidRPr="00231ACB" w:rsidRDefault="00231ACB">
      <w:pPr>
        <w:rPr>
          <w:rFonts w:ascii="Arial" w:hAnsi="Arial" w:cs="Arial"/>
          <w:b/>
          <w:sz w:val="32"/>
          <w:szCs w:val="32"/>
        </w:rPr>
      </w:pPr>
      <w:r w:rsidRPr="00231ACB">
        <w:rPr>
          <w:rFonts w:ascii="Arial" w:hAnsi="Arial" w:cs="Arial"/>
          <w:b/>
          <w:sz w:val="32"/>
          <w:szCs w:val="32"/>
        </w:rPr>
        <w:t>Presseinformation</w:t>
      </w:r>
    </w:p>
    <w:p w:rsidR="00175519" w:rsidRDefault="00175519">
      <w:pPr>
        <w:rPr>
          <w:rFonts w:ascii="Arial" w:hAnsi="Arial" w:cs="Arial"/>
        </w:rPr>
      </w:pPr>
    </w:p>
    <w:p w:rsidR="00175519" w:rsidRPr="00231ACB" w:rsidRDefault="00175519">
      <w:pPr>
        <w:rPr>
          <w:rFonts w:ascii="Arial" w:hAnsi="Arial" w:cs="Arial"/>
        </w:rPr>
      </w:pPr>
    </w:p>
    <w:p w:rsidR="003A6B10" w:rsidRPr="003A6B10" w:rsidRDefault="00481243" w:rsidP="00481243">
      <w:pPr>
        <w:spacing w:line="360" w:lineRule="auto"/>
        <w:rPr>
          <w:rFonts w:ascii="Arial" w:hAnsi="Arial" w:cs="Arial"/>
        </w:rPr>
      </w:pPr>
      <w:r>
        <w:rPr>
          <w:rFonts w:ascii="Arial" w:hAnsi="Arial" w:cs="Arial"/>
          <w:b/>
          <w:sz w:val="28"/>
          <w:szCs w:val="28"/>
        </w:rPr>
        <w:t>Alphabetisierung: Raus aus der Tabuzone</w:t>
      </w:r>
      <w:r>
        <w:rPr>
          <w:rFonts w:ascii="Arial" w:hAnsi="Arial" w:cs="Arial"/>
          <w:b/>
          <w:sz w:val="28"/>
          <w:szCs w:val="28"/>
        </w:rPr>
        <w:br/>
      </w:r>
      <w:r w:rsidR="001C547B">
        <w:rPr>
          <w:rFonts w:ascii="Arial" w:hAnsi="Arial" w:cs="Arial"/>
          <w:b/>
        </w:rPr>
        <w:t xml:space="preserve">VHS bietet </w:t>
      </w:r>
      <w:r w:rsidRPr="00481243">
        <w:rPr>
          <w:rFonts w:ascii="Arial" w:hAnsi="Arial" w:cs="Arial"/>
          <w:b/>
        </w:rPr>
        <w:t xml:space="preserve">Unterstützungsangebote und </w:t>
      </w:r>
      <w:r w:rsidR="001C547B">
        <w:rPr>
          <w:rFonts w:ascii="Arial" w:hAnsi="Arial" w:cs="Arial"/>
          <w:b/>
        </w:rPr>
        <w:t>berät Betroffene und Kontaktpersonen</w:t>
      </w:r>
    </w:p>
    <w:p w:rsidR="00481243" w:rsidRPr="00481243" w:rsidRDefault="00481243" w:rsidP="00481243">
      <w:pPr>
        <w:spacing w:line="360" w:lineRule="auto"/>
        <w:rPr>
          <w:rFonts w:ascii="Arial" w:hAnsi="Arial" w:cs="Arial"/>
        </w:rPr>
      </w:pPr>
      <w:r w:rsidRPr="00481243">
        <w:rPr>
          <w:rFonts w:ascii="Arial" w:hAnsi="Arial" w:cs="Arial"/>
        </w:rPr>
        <w:t>Auch wenn es sich kaum ein deutscher Bundesbürger  vorzustellen vermag, es gibt   hierzulande viele Menschen</w:t>
      </w:r>
      <w:r>
        <w:rPr>
          <w:rFonts w:ascii="Arial" w:hAnsi="Arial" w:cs="Arial"/>
        </w:rPr>
        <w:t>,</w:t>
      </w:r>
      <w:r w:rsidRPr="00481243">
        <w:rPr>
          <w:rFonts w:ascii="Arial" w:hAnsi="Arial" w:cs="Arial"/>
        </w:rPr>
        <w:t xml:space="preserve"> die nicht richtig lesen und schreiben können. Rund 7,5 Millionen Menschen, so belegt es die bereits 2011 veröffentlichte Level-</w:t>
      </w:r>
      <w:proofErr w:type="spellStart"/>
      <w:r w:rsidRPr="00481243">
        <w:rPr>
          <w:rFonts w:ascii="Arial" w:hAnsi="Arial" w:cs="Arial"/>
        </w:rPr>
        <w:t>One</w:t>
      </w:r>
      <w:proofErr w:type="spellEnd"/>
      <w:r w:rsidRPr="00481243">
        <w:rPr>
          <w:rFonts w:ascii="Arial" w:hAnsi="Arial" w:cs="Arial"/>
        </w:rPr>
        <w:t>-Studie der Universität Hamburg, sind funktionale Analphabeten zwischen 18 und 64 Jahren. 14, 5 Prozent der deutschsprechenden, erwerbstätigen Bevölkerung sind auf Unterstützung angewiesen, weil sie nur eingeschränkt lesen und schreiben können. Analphabetismus ist demnach nicht nur  ein Problem der Entwicklungsländer  oder</w:t>
      </w:r>
      <w:r>
        <w:rPr>
          <w:rFonts w:ascii="Arial" w:hAnsi="Arial" w:cs="Arial"/>
        </w:rPr>
        <w:t xml:space="preserve"> der</w:t>
      </w:r>
      <w:r w:rsidRPr="00481243">
        <w:rPr>
          <w:rFonts w:ascii="Arial" w:hAnsi="Arial" w:cs="Arial"/>
        </w:rPr>
        <w:t xml:space="preserve"> Migranten. </w:t>
      </w:r>
      <w:r w:rsidRPr="004F12FD">
        <w:rPr>
          <w:rFonts w:ascii="Arial" w:hAnsi="Arial" w:cs="Arial"/>
        </w:rPr>
        <w:t>Funktionaler Analphabetismus ist in unserer Gesellschaft alles andere als ein Randphänomen, leider aber immer noch ein Tabuthema und der</w:t>
      </w:r>
      <w:r w:rsidRPr="00481243">
        <w:rPr>
          <w:rFonts w:ascii="Arial" w:hAnsi="Arial" w:cs="Arial"/>
          <w:color w:val="333333"/>
        </w:rPr>
        <w:t xml:space="preserve"> Informationsstand darüber in der Öffentlichkeit gering. </w:t>
      </w:r>
      <w:r w:rsidRPr="00481243">
        <w:rPr>
          <w:rFonts w:ascii="Arial" w:hAnsi="Arial" w:cs="Arial"/>
        </w:rPr>
        <w:t>Vor zwei Jahren wurde daher die „Dekade  für Alphabet</w:t>
      </w:r>
      <w:r w:rsidR="00CB48F1">
        <w:rPr>
          <w:rFonts w:ascii="Arial" w:hAnsi="Arial" w:cs="Arial"/>
        </w:rPr>
        <w:t>isierung und Grundbildung 2016-</w:t>
      </w:r>
      <w:r w:rsidRPr="00481243">
        <w:rPr>
          <w:rFonts w:ascii="Arial" w:hAnsi="Arial" w:cs="Arial"/>
        </w:rPr>
        <w:t xml:space="preserve">2026“  ausgerufen. Mit gezielten Maßnahmen wollen  Bund, Länder und deren Partner die Lese- und Schreibfähigkeiten von Erwachsenen in Deutschland  verbessern. Auch die </w:t>
      </w:r>
      <w:r w:rsidR="009C34DF">
        <w:rPr>
          <w:rFonts w:ascii="Arial" w:hAnsi="Arial" w:cs="Arial"/>
        </w:rPr>
        <w:t xml:space="preserve">Volkshochschule der </w:t>
      </w:r>
      <w:r w:rsidRPr="00481243">
        <w:rPr>
          <w:rFonts w:ascii="Arial" w:hAnsi="Arial" w:cs="Arial"/>
        </w:rPr>
        <w:t>Bildungspartner Main-Kinzig GmbH (</w:t>
      </w:r>
      <w:proofErr w:type="spellStart"/>
      <w:r w:rsidRPr="00481243">
        <w:rPr>
          <w:rFonts w:ascii="Arial" w:hAnsi="Arial" w:cs="Arial"/>
        </w:rPr>
        <w:t>BiP</w:t>
      </w:r>
      <w:proofErr w:type="spellEnd"/>
      <w:r w:rsidRPr="00481243">
        <w:rPr>
          <w:rFonts w:ascii="Arial" w:hAnsi="Arial" w:cs="Arial"/>
        </w:rPr>
        <w:t>)  ha</w:t>
      </w:r>
      <w:r w:rsidR="009C34DF">
        <w:rPr>
          <w:rFonts w:ascii="Arial" w:hAnsi="Arial" w:cs="Arial"/>
        </w:rPr>
        <w:t>t</w:t>
      </w:r>
      <w:r w:rsidRPr="00481243">
        <w:rPr>
          <w:rFonts w:ascii="Arial" w:hAnsi="Arial" w:cs="Arial"/>
        </w:rPr>
        <w:t xml:space="preserve"> das Thema ausdrücklich auf ihre Agenda genommen</w:t>
      </w:r>
      <w:r w:rsidR="004F12FD">
        <w:rPr>
          <w:rFonts w:ascii="Arial" w:hAnsi="Arial" w:cs="Arial"/>
        </w:rPr>
        <w:t xml:space="preserve"> und seit Beginn dieses Jahres das Projekt Alpha mobil MKK ins Leben gerufen</w:t>
      </w:r>
      <w:r w:rsidRPr="00481243">
        <w:rPr>
          <w:rFonts w:ascii="Arial" w:hAnsi="Arial" w:cs="Arial"/>
        </w:rPr>
        <w:t xml:space="preserve">.  „Angesichts der voranschreitenden Entwicklungen in allen Lebensbereichen sowie der kontinuierlichen technischen und strukturellen Veränderungen in Wirtschaft und Gesellschaft haben wir  es uns Aufgabe gemacht, das Thema in der Arbeitswelt und der Gesellschaft zu enttabuisieren, um die Situation von funktionalen Analphabeten nachhaltig zu verbessern und diese zum Lernen zu aktivieren“, erklärt Horst Günter, Geschäftsführer der </w:t>
      </w:r>
      <w:proofErr w:type="spellStart"/>
      <w:r w:rsidRPr="00481243">
        <w:rPr>
          <w:rFonts w:ascii="Arial" w:hAnsi="Arial" w:cs="Arial"/>
        </w:rPr>
        <w:t>BiP</w:t>
      </w:r>
      <w:proofErr w:type="spellEnd"/>
      <w:r w:rsidRPr="00481243">
        <w:rPr>
          <w:rFonts w:ascii="Arial" w:hAnsi="Arial" w:cs="Arial"/>
        </w:rPr>
        <w:t xml:space="preserve"> und Leiter der Volkshochschule.</w:t>
      </w:r>
    </w:p>
    <w:p w:rsidR="00481243" w:rsidRPr="00481243" w:rsidRDefault="00780489" w:rsidP="001C547B">
      <w:pPr>
        <w:pStyle w:val="bodytext"/>
        <w:shd w:val="clear" w:color="auto" w:fill="FFFFFF"/>
        <w:spacing w:before="0" w:beforeAutospacing="0" w:after="150" w:afterAutospacing="0" w:line="360" w:lineRule="auto"/>
        <w:rPr>
          <w:rFonts w:ascii="Arial" w:hAnsi="Arial" w:cs="Arial"/>
        </w:rPr>
      </w:pPr>
      <w:r>
        <w:rPr>
          <w:rFonts w:ascii="Arial" w:hAnsi="Arial" w:cs="Arial"/>
        </w:rPr>
        <w:t xml:space="preserve">Im Jahr 2017 konnten bereits erste Maßnahmen, wie z.B. die Einrichtung einer Alpha-Sprechstunde, niedrigschwellige Alphabetisierungskurse für Geflüchtete, </w:t>
      </w:r>
      <w:r>
        <w:rPr>
          <w:rFonts w:ascii="Arial" w:hAnsi="Arial" w:cs="Arial"/>
        </w:rPr>
        <w:lastRenderedPageBreak/>
        <w:t xml:space="preserve">Methodenschulungen für ehrenamtliche Sprachpaten sowie ein kostenfreier, offener Lerntreff, umgesetzt werden. </w:t>
      </w:r>
      <w:r w:rsidR="00481243" w:rsidRPr="00481243">
        <w:rPr>
          <w:rFonts w:ascii="Arial" w:hAnsi="Arial" w:cs="Arial"/>
        </w:rPr>
        <w:t xml:space="preserve">Für 2018 sind Aufklärungsarbeit und weitere  Unterstützungsangebote eingeplant.  Ein im </w:t>
      </w:r>
      <w:r w:rsidR="009C34DF">
        <w:rPr>
          <w:rFonts w:ascii="Arial" w:hAnsi="Arial" w:cs="Arial"/>
        </w:rPr>
        <w:t>Juni</w:t>
      </w:r>
      <w:r w:rsidR="00481243" w:rsidRPr="00481243">
        <w:rPr>
          <w:rFonts w:ascii="Arial" w:hAnsi="Arial" w:cs="Arial"/>
        </w:rPr>
        <w:t xml:space="preserve"> nächsten Jahres anberaumter Alpha-</w:t>
      </w:r>
      <w:proofErr w:type="spellStart"/>
      <w:r w:rsidR="00481243" w:rsidRPr="00481243">
        <w:rPr>
          <w:rFonts w:ascii="Arial" w:hAnsi="Arial" w:cs="Arial"/>
        </w:rPr>
        <w:t>Fachtag</w:t>
      </w:r>
      <w:proofErr w:type="spellEnd"/>
      <w:r w:rsidR="00481243" w:rsidRPr="00481243">
        <w:rPr>
          <w:rFonts w:ascii="Arial" w:hAnsi="Arial" w:cs="Arial"/>
        </w:rPr>
        <w:t xml:space="preserve"> rückt  Sensibilisierungsmaßnahmen, Herausforderungen an die Arbeitgeber und mögliche Folgen für Unternehmen und Behörden in den Fokus. </w:t>
      </w:r>
    </w:p>
    <w:p w:rsidR="004D576A" w:rsidRDefault="00481243" w:rsidP="00481243">
      <w:pPr>
        <w:spacing w:line="360" w:lineRule="auto"/>
        <w:rPr>
          <w:rFonts w:ascii="Arial" w:hAnsi="Arial" w:cs="Arial"/>
        </w:rPr>
      </w:pPr>
      <w:r w:rsidRPr="00481243">
        <w:rPr>
          <w:rFonts w:ascii="Arial" w:hAnsi="Arial" w:cs="Arial"/>
        </w:rPr>
        <w:t>Wer Fragen zum Thema „Analpha</w:t>
      </w:r>
      <w:r w:rsidR="001C547B">
        <w:rPr>
          <w:rFonts w:ascii="Arial" w:hAnsi="Arial" w:cs="Arial"/>
        </w:rPr>
        <w:t xml:space="preserve">betismus“ hat, als Betroffener, </w:t>
      </w:r>
      <w:r w:rsidRPr="00481243">
        <w:rPr>
          <w:rFonts w:ascii="Arial" w:hAnsi="Arial" w:cs="Arial"/>
        </w:rPr>
        <w:t>als Vertrauens</w:t>
      </w:r>
      <w:r w:rsidR="001C547B">
        <w:rPr>
          <w:rFonts w:ascii="Arial" w:hAnsi="Arial" w:cs="Arial"/>
        </w:rPr>
        <w:t>- oder Kontakt</w:t>
      </w:r>
      <w:r w:rsidRPr="00481243">
        <w:rPr>
          <w:rFonts w:ascii="Arial" w:hAnsi="Arial" w:cs="Arial"/>
        </w:rPr>
        <w:t>person, der kann sich bei de</w:t>
      </w:r>
      <w:r w:rsidR="00CB48F1">
        <w:rPr>
          <w:rFonts w:ascii="Arial" w:hAnsi="Arial" w:cs="Arial"/>
        </w:rPr>
        <w:t>r</w:t>
      </w:r>
      <w:r w:rsidRPr="00481243">
        <w:rPr>
          <w:rFonts w:ascii="Arial" w:hAnsi="Arial" w:cs="Arial"/>
        </w:rPr>
        <w:t xml:space="preserve"> </w:t>
      </w:r>
      <w:proofErr w:type="spellStart"/>
      <w:r w:rsidR="00CB48F1">
        <w:rPr>
          <w:rFonts w:ascii="Arial" w:hAnsi="Arial" w:cs="Arial"/>
        </w:rPr>
        <w:t>BiP</w:t>
      </w:r>
      <w:proofErr w:type="spellEnd"/>
      <w:r w:rsidR="00CB48F1">
        <w:rPr>
          <w:rFonts w:ascii="Arial" w:hAnsi="Arial" w:cs="Arial"/>
        </w:rPr>
        <w:t xml:space="preserve"> </w:t>
      </w:r>
      <w:r w:rsidR="00910F87">
        <w:rPr>
          <w:rFonts w:ascii="Arial" w:hAnsi="Arial" w:cs="Arial"/>
        </w:rPr>
        <w:t xml:space="preserve">immer freitags zwischen 11:00 und 13:00 Uhr in der telefonischen </w:t>
      </w:r>
      <w:r w:rsidRPr="00481243">
        <w:rPr>
          <w:rFonts w:ascii="Arial" w:hAnsi="Arial" w:cs="Arial"/>
        </w:rPr>
        <w:t xml:space="preserve">Alpha-Sprechstunde </w:t>
      </w:r>
      <w:r w:rsidR="00910F87">
        <w:rPr>
          <w:rFonts w:ascii="Arial" w:hAnsi="Arial" w:cs="Arial"/>
        </w:rPr>
        <w:t>(Tel. 06051 91679-24) von Frau Dr. Monika Fingerhut beraten lassen.</w:t>
      </w:r>
    </w:p>
    <w:p w:rsidR="004D576A" w:rsidRDefault="004D576A" w:rsidP="00481243">
      <w:pPr>
        <w:spacing w:line="360" w:lineRule="auto"/>
        <w:rPr>
          <w:rFonts w:ascii="Arial" w:hAnsi="Arial" w:cs="Arial"/>
        </w:rPr>
      </w:pPr>
    </w:p>
    <w:sectPr w:rsidR="004D5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DB2"/>
    <w:rsid w:val="000303D7"/>
    <w:rsid w:val="00050456"/>
    <w:rsid w:val="000874A5"/>
    <w:rsid w:val="000A7961"/>
    <w:rsid w:val="000F6210"/>
    <w:rsid w:val="00130ACD"/>
    <w:rsid w:val="00155BFD"/>
    <w:rsid w:val="00175519"/>
    <w:rsid w:val="001C547B"/>
    <w:rsid w:val="001F7BDE"/>
    <w:rsid w:val="00231ACB"/>
    <w:rsid w:val="002A6751"/>
    <w:rsid w:val="002D23C9"/>
    <w:rsid w:val="00363E4E"/>
    <w:rsid w:val="003A6B10"/>
    <w:rsid w:val="003B1742"/>
    <w:rsid w:val="003D67C5"/>
    <w:rsid w:val="00401A84"/>
    <w:rsid w:val="004505C5"/>
    <w:rsid w:val="00461C48"/>
    <w:rsid w:val="00481243"/>
    <w:rsid w:val="00496114"/>
    <w:rsid w:val="004A4BF1"/>
    <w:rsid w:val="004B7712"/>
    <w:rsid w:val="004D07D6"/>
    <w:rsid w:val="004D576A"/>
    <w:rsid w:val="004F12FD"/>
    <w:rsid w:val="00597F19"/>
    <w:rsid w:val="006A7239"/>
    <w:rsid w:val="006F301B"/>
    <w:rsid w:val="006F638B"/>
    <w:rsid w:val="007233C7"/>
    <w:rsid w:val="00780489"/>
    <w:rsid w:val="007A1530"/>
    <w:rsid w:val="00807DB2"/>
    <w:rsid w:val="00864363"/>
    <w:rsid w:val="00864C6D"/>
    <w:rsid w:val="00887CAE"/>
    <w:rsid w:val="008A2838"/>
    <w:rsid w:val="0090629A"/>
    <w:rsid w:val="00910F87"/>
    <w:rsid w:val="00991ACB"/>
    <w:rsid w:val="009B20E9"/>
    <w:rsid w:val="009B5F8C"/>
    <w:rsid w:val="009C34DF"/>
    <w:rsid w:val="00AE414C"/>
    <w:rsid w:val="00AF2A79"/>
    <w:rsid w:val="00B13218"/>
    <w:rsid w:val="00B23EE6"/>
    <w:rsid w:val="00B6372E"/>
    <w:rsid w:val="00B82E89"/>
    <w:rsid w:val="00B842E5"/>
    <w:rsid w:val="00BC77A5"/>
    <w:rsid w:val="00BD0E9F"/>
    <w:rsid w:val="00C120B7"/>
    <w:rsid w:val="00C22150"/>
    <w:rsid w:val="00CB48F1"/>
    <w:rsid w:val="00D37C13"/>
    <w:rsid w:val="00DE4579"/>
    <w:rsid w:val="00E1704C"/>
    <w:rsid w:val="00E94631"/>
    <w:rsid w:val="00F07A7A"/>
    <w:rsid w:val="00F13A60"/>
    <w:rsid w:val="00F51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9FAC70-5570-4E7C-82F8-10F7A0C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uiPriority w:val="99"/>
    <w:semiHidden/>
    <w:unhideWhenUsed/>
    <w:rsid w:val="00B82E89"/>
    <w:rPr>
      <w:rFonts w:ascii="Segoe UI" w:hAnsi="Segoe UI" w:cs="Segoe UI"/>
      <w:sz w:val="18"/>
      <w:szCs w:val="18"/>
    </w:rPr>
  </w:style>
  <w:style w:type="character" w:customStyle="1" w:styleId="SprechblasentextZchn">
    <w:name w:val="Sprechblasentext Zchn"/>
    <w:link w:val="Sprechblasentext"/>
    <w:uiPriority w:val="99"/>
    <w:semiHidden/>
    <w:rsid w:val="00B82E89"/>
    <w:rPr>
      <w:rFonts w:ascii="Segoe UI" w:hAnsi="Segoe UI" w:cs="Segoe UI"/>
      <w:sz w:val="18"/>
      <w:szCs w:val="18"/>
    </w:rPr>
  </w:style>
  <w:style w:type="character" w:styleId="Hyperlink">
    <w:name w:val="Hyperlink"/>
    <w:uiPriority w:val="99"/>
    <w:unhideWhenUsed/>
    <w:rsid w:val="00401A84"/>
    <w:rPr>
      <w:color w:val="0563C1"/>
      <w:u w:val="single"/>
    </w:rPr>
  </w:style>
  <w:style w:type="paragraph" w:customStyle="1" w:styleId="bodytext">
    <w:name w:val="bodytext"/>
    <w:basedOn w:val="Standard"/>
    <w:rsid w:val="004812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lpstr>
    </vt:vector>
  </TitlesOfParts>
  <Company>Main-Kinzig-Kliniken gGmbH</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003653</dc:creator>
  <cp:keywords/>
  <dc:description/>
  <cp:lastModifiedBy>PraWi</cp:lastModifiedBy>
  <cp:revision>2</cp:revision>
  <cp:lastPrinted>2017-08-22T06:06:00Z</cp:lastPrinted>
  <dcterms:created xsi:type="dcterms:W3CDTF">2018-02-06T08:34:00Z</dcterms:created>
  <dcterms:modified xsi:type="dcterms:W3CDTF">2018-02-06T08:34:00Z</dcterms:modified>
</cp:coreProperties>
</file>