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902" w:rsidRDefault="007C0902">
      <w:pPr>
        <w:rPr>
          <w:rFonts w:ascii="Arial" w:hAnsi="Arial" w:cs="Arial"/>
          <w:b/>
          <w:sz w:val="32"/>
          <w:szCs w:val="32"/>
        </w:rPr>
      </w:pPr>
    </w:p>
    <w:p w:rsidR="007C0902" w:rsidRDefault="00F82421" w:rsidP="007C0902">
      <w:pPr>
        <w:jc w:val="center"/>
        <w:rPr>
          <w:rFonts w:ascii="Arial" w:hAnsi="Arial" w:cs="Arial"/>
          <w:b/>
          <w:sz w:val="32"/>
          <w:szCs w:val="32"/>
        </w:rPr>
      </w:pPr>
      <w:r>
        <w:rPr>
          <w:noProof/>
        </w:rPr>
        <w:drawing>
          <wp:inline distT="0" distB="0" distL="0" distR="0">
            <wp:extent cx="2895600" cy="581025"/>
            <wp:effectExtent l="0" t="0" r="0" b="9525"/>
            <wp:docPr id="1" name="Bild 1" descr="Logo_B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i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5600" cy="581025"/>
                    </a:xfrm>
                    <a:prstGeom prst="rect">
                      <a:avLst/>
                    </a:prstGeom>
                    <a:noFill/>
                    <a:ln>
                      <a:noFill/>
                    </a:ln>
                  </pic:spPr>
                </pic:pic>
              </a:graphicData>
            </a:graphic>
          </wp:inline>
        </w:drawing>
      </w:r>
    </w:p>
    <w:p w:rsidR="007C0902" w:rsidRDefault="007C0902">
      <w:pPr>
        <w:rPr>
          <w:rFonts w:ascii="Arial" w:hAnsi="Arial" w:cs="Arial"/>
          <w:b/>
          <w:sz w:val="32"/>
          <w:szCs w:val="32"/>
        </w:rPr>
      </w:pPr>
    </w:p>
    <w:p w:rsidR="007C0902" w:rsidRDefault="007C0902">
      <w:pPr>
        <w:rPr>
          <w:rFonts w:ascii="Arial" w:hAnsi="Arial" w:cs="Arial"/>
          <w:b/>
          <w:sz w:val="32"/>
          <w:szCs w:val="32"/>
        </w:rPr>
      </w:pPr>
    </w:p>
    <w:p w:rsidR="007C0902" w:rsidRPr="00231ACB" w:rsidRDefault="007C0902" w:rsidP="007C0902">
      <w:pPr>
        <w:rPr>
          <w:rFonts w:ascii="Arial" w:hAnsi="Arial" w:cs="Arial"/>
          <w:b/>
          <w:sz w:val="32"/>
          <w:szCs w:val="32"/>
        </w:rPr>
      </w:pPr>
      <w:r w:rsidRPr="00231ACB">
        <w:rPr>
          <w:rFonts w:ascii="Arial" w:hAnsi="Arial" w:cs="Arial"/>
          <w:b/>
          <w:sz w:val="32"/>
          <w:szCs w:val="32"/>
        </w:rPr>
        <w:t>Presseinformation</w:t>
      </w:r>
    </w:p>
    <w:p w:rsidR="007C0902" w:rsidRDefault="007C0902">
      <w:pPr>
        <w:rPr>
          <w:rFonts w:ascii="Arial" w:hAnsi="Arial" w:cs="Arial"/>
          <w:b/>
          <w:sz w:val="32"/>
          <w:szCs w:val="32"/>
        </w:rPr>
      </w:pPr>
    </w:p>
    <w:p w:rsidR="00C3205A" w:rsidRDefault="00C3205A">
      <w:pPr>
        <w:rPr>
          <w:rFonts w:ascii="Arial" w:hAnsi="Arial" w:cs="Arial"/>
          <w:b/>
          <w:sz w:val="32"/>
          <w:szCs w:val="32"/>
        </w:rPr>
      </w:pPr>
    </w:p>
    <w:p w:rsidR="00575264" w:rsidRDefault="00A15A0F">
      <w:pPr>
        <w:rPr>
          <w:rFonts w:ascii="Arial" w:hAnsi="Arial" w:cs="Arial"/>
          <w:b/>
          <w:sz w:val="32"/>
          <w:szCs w:val="32"/>
        </w:rPr>
      </w:pPr>
      <w:r>
        <w:rPr>
          <w:rFonts w:ascii="Arial" w:hAnsi="Arial" w:cs="Arial"/>
          <w:b/>
          <w:sz w:val="32"/>
          <w:szCs w:val="32"/>
        </w:rPr>
        <w:t xml:space="preserve">Digitalisierung für </w:t>
      </w:r>
      <w:r w:rsidR="00BD6935">
        <w:rPr>
          <w:rFonts w:ascii="Arial" w:hAnsi="Arial" w:cs="Arial"/>
          <w:b/>
          <w:sz w:val="32"/>
          <w:szCs w:val="32"/>
        </w:rPr>
        <w:t>das Handwerk</w:t>
      </w:r>
      <w:r>
        <w:rPr>
          <w:rFonts w:ascii="Arial" w:hAnsi="Arial" w:cs="Arial"/>
          <w:b/>
          <w:sz w:val="32"/>
          <w:szCs w:val="32"/>
        </w:rPr>
        <w:t xml:space="preserve"> </w:t>
      </w:r>
    </w:p>
    <w:p w:rsidR="00A15A0F" w:rsidRPr="00A15A0F" w:rsidRDefault="00A15A0F">
      <w:pPr>
        <w:rPr>
          <w:rFonts w:ascii="Arial" w:hAnsi="Arial" w:cs="Arial"/>
          <w:sz w:val="32"/>
          <w:szCs w:val="32"/>
        </w:rPr>
      </w:pPr>
      <w:r w:rsidRPr="00A15A0F">
        <w:rPr>
          <w:rFonts w:ascii="Arial" w:hAnsi="Arial" w:cs="Arial"/>
          <w:sz w:val="32"/>
          <w:szCs w:val="32"/>
        </w:rPr>
        <w:t>Fachtag „</w:t>
      </w:r>
      <w:proofErr w:type="spellStart"/>
      <w:r w:rsidRPr="00A15A0F">
        <w:rPr>
          <w:rFonts w:ascii="Arial" w:hAnsi="Arial" w:cs="Arial"/>
          <w:sz w:val="32"/>
          <w:szCs w:val="32"/>
        </w:rPr>
        <w:t>Chance_digital</w:t>
      </w:r>
      <w:proofErr w:type="spellEnd"/>
      <w:r w:rsidRPr="00A15A0F">
        <w:rPr>
          <w:rFonts w:ascii="Arial" w:hAnsi="Arial" w:cs="Arial"/>
          <w:sz w:val="32"/>
          <w:szCs w:val="32"/>
        </w:rPr>
        <w:t xml:space="preserve">“ </w:t>
      </w:r>
      <w:r w:rsidR="009B60D0">
        <w:rPr>
          <w:rFonts w:ascii="Arial" w:hAnsi="Arial" w:cs="Arial"/>
          <w:sz w:val="32"/>
          <w:szCs w:val="32"/>
        </w:rPr>
        <w:t xml:space="preserve">der </w:t>
      </w:r>
      <w:r w:rsidR="009B60D0" w:rsidRPr="00A15A0F">
        <w:rPr>
          <w:rFonts w:ascii="Arial" w:hAnsi="Arial" w:cs="Arial"/>
          <w:sz w:val="32"/>
          <w:szCs w:val="32"/>
        </w:rPr>
        <w:t>Förderinitiativ</w:t>
      </w:r>
      <w:r w:rsidR="009B60D0">
        <w:rPr>
          <w:rFonts w:ascii="Arial" w:hAnsi="Arial" w:cs="Arial"/>
          <w:sz w:val="32"/>
          <w:szCs w:val="32"/>
        </w:rPr>
        <w:t>e „Mittelstand 4.0“</w:t>
      </w:r>
    </w:p>
    <w:p w:rsidR="00575264" w:rsidRPr="00575264" w:rsidRDefault="00575264" w:rsidP="00575264">
      <w:pPr>
        <w:autoSpaceDE w:val="0"/>
        <w:autoSpaceDN w:val="0"/>
        <w:adjustRightInd w:val="0"/>
        <w:rPr>
          <w:rFonts w:ascii="Arial" w:hAnsi="Arial" w:cs="Arial"/>
        </w:rPr>
      </w:pPr>
    </w:p>
    <w:p w:rsidR="00711B38" w:rsidRDefault="00711B38" w:rsidP="00711B38">
      <w:pPr>
        <w:autoSpaceDE w:val="0"/>
        <w:autoSpaceDN w:val="0"/>
        <w:adjustRightInd w:val="0"/>
        <w:rPr>
          <w:rFonts w:ascii="Helvetica" w:hAnsi="Helvetica" w:cs="Helvetica"/>
        </w:rPr>
      </w:pPr>
      <w:r>
        <w:rPr>
          <w:rFonts w:ascii="Helvetica" w:hAnsi="Helvetica" w:cs="Helvetica"/>
        </w:rPr>
        <w:t>Der Digitale Wandel ist komplex, weil er alle Bereiche von Unternehmen erfasst.</w:t>
      </w:r>
    </w:p>
    <w:p w:rsidR="00711B38" w:rsidRDefault="00711B38" w:rsidP="00711B38">
      <w:pPr>
        <w:autoSpaceDE w:val="0"/>
        <w:autoSpaceDN w:val="0"/>
        <w:adjustRightInd w:val="0"/>
        <w:rPr>
          <w:rFonts w:ascii="Helvetica" w:hAnsi="Helvetica" w:cs="Helvetica"/>
        </w:rPr>
      </w:pPr>
      <w:r>
        <w:rPr>
          <w:rFonts w:ascii="Helvetica" w:hAnsi="Helvetica" w:cs="Helvetica"/>
        </w:rPr>
        <w:t>Ausnahmen? Keine. Die Grundlage für eine umfassende Digitalisierung der</w:t>
      </w:r>
    </w:p>
    <w:p w:rsidR="00711B38" w:rsidRDefault="00711B38" w:rsidP="00711B38">
      <w:pPr>
        <w:autoSpaceDE w:val="0"/>
        <w:autoSpaceDN w:val="0"/>
        <w:adjustRightInd w:val="0"/>
        <w:rPr>
          <w:rFonts w:ascii="Helvetica" w:hAnsi="Helvetica" w:cs="Helvetica"/>
        </w:rPr>
      </w:pPr>
      <w:r>
        <w:rPr>
          <w:rFonts w:ascii="Helvetica" w:hAnsi="Helvetica" w:cs="Helvetica"/>
        </w:rPr>
        <w:t xml:space="preserve">Wirtschaftsbereiche </w:t>
      </w:r>
      <w:proofErr w:type="gramStart"/>
      <w:r>
        <w:rPr>
          <w:rFonts w:ascii="Helvetica" w:hAnsi="Helvetica" w:cs="Helvetica"/>
        </w:rPr>
        <w:t>liegt</w:t>
      </w:r>
      <w:proofErr w:type="gramEnd"/>
      <w:r>
        <w:rPr>
          <w:rFonts w:ascii="Helvetica" w:hAnsi="Helvetica" w:cs="Helvetica"/>
        </w:rPr>
        <w:t xml:space="preserve"> in der Digitalisierung der Unternehmensprozesse. Hier</w:t>
      </w:r>
    </w:p>
    <w:p w:rsidR="00711B38" w:rsidRDefault="00711B38" w:rsidP="00711B38">
      <w:pPr>
        <w:autoSpaceDE w:val="0"/>
        <w:autoSpaceDN w:val="0"/>
        <w:adjustRightInd w:val="0"/>
        <w:rPr>
          <w:rFonts w:ascii="Helvetica" w:hAnsi="Helvetica" w:cs="Helvetica"/>
        </w:rPr>
      </w:pPr>
      <w:r>
        <w:rPr>
          <w:rFonts w:ascii="Helvetica" w:hAnsi="Helvetica" w:cs="Helvetica"/>
        </w:rPr>
        <w:t>schlummern die Schätze, die es zu heben gilt. Die Entwicklung und der Einsatz von</w:t>
      </w:r>
    </w:p>
    <w:p w:rsidR="00711B38" w:rsidRDefault="00711B38" w:rsidP="00711B38">
      <w:pPr>
        <w:autoSpaceDE w:val="0"/>
        <w:autoSpaceDN w:val="0"/>
        <w:adjustRightInd w:val="0"/>
        <w:rPr>
          <w:rFonts w:ascii="Helvetica" w:hAnsi="Helvetica" w:cs="Helvetica"/>
        </w:rPr>
      </w:pPr>
      <w:r>
        <w:rPr>
          <w:rFonts w:ascii="Helvetica" w:hAnsi="Helvetica" w:cs="Helvetica"/>
        </w:rPr>
        <w:t>digitalen Werkzeugen zum Datenaustausch, der Analyse sowie der Bewertung von</w:t>
      </w:r>
    </w:p>
    <w:p w:rsidR="00711B38" w:rsidRDefault="00711B38" w:rsidP="00711B38">
      <w:pPr>
        <w:autoSpaceDE w:val="0"/>
        <w:autoSpaceDN w:val="0"/>
        <w:adjustRightInd w:val="0"/>
        <w:rPr>
          <w:rFonts w:ascii="Helvetica" w:hAnsi="Helvetica" w:cs="Helvetica"/>
        </w:rPr>
      </w:pPr>
      <w:r>
        <w:rPr>
          <w:rFonts w:ascii="Helvetica" w:hAnsi="Helvetica" w:cs="Helvetica"/>
        </w:rPr>
        <w:t xml:space="preserve">Möglichkeiten werden zum entscheidenden Kriterium. Hierbei geht es nicht nur um die Effizienzsteigerung der bestehenden Geschäftsmodelle, oft entstehen bei kreativer Betrachtung vollkommen neue Felder. Doch wie kann diese Umwandlung erfolgreich gelingen? Hierzu veranstaltete </w:t>
      </w:r>
      <w:r>
        <w:rPr>
          <w:rFonts w:ascii="Arial" w:hAnsi="Arial" w:cs="Arial"/>
        </w:rPr>
        <w:t xml:space="preserve">die Förderinitiative „Mittelstand 4.0“ </w:t>
      </w:r>
      <w:r w:rsidRPr="00575264">
        <w:rPr>
          <w:rFonts w:ascii="Arial" w:hAnsi="Arial" w:cs="Arial"/>
        </w:rPr>
        <w:t>zwis</w:t>
      </w:r>
      <w:r>
        <w:rPr>
          <w:rFonts w:ascii="Arial" w:hAnsi="Arial" w:cs="Arial"/>
        </w:rPr>
        <w:t xml:space="preserve">chen dem Main-Kinzig-Kreis, den </w:t>
      </w:r>
      <w:r w:rsidRPr="00575264">
        <w:rPr>
          <w:rFonts w:ascii="Arial" w:hAnsi="Arial" w:cs="Arial"/>
        </w:rPr>
        <w:t>Kreishandwerkerschaften</w:t>
      </w:r>
      <w:r>
        <w:rPr>
          <w:rFonts w:ascii="Arial" w:hAnsi="Arial" w:cs="Arial"/>
        </w:rPr>
        <w:t xml:space="preserve"> </w:t>
      </w:r>
      <w:r w:rsidRPr="00575264">
        <w:rPr>
          <w:rFonts w:ascii="Arial" w:hAnsi="Arial" w:cs="Arial"/>
        </w:rPr>
        <w:t>Hanau, Gelnhausen-</w:t>
      </w:r>
      <w:proofErr w:type="spellStart"/>
      <w:r w:rsidRPr="00575264">
        <w:rPr>
          <w:rFonts w:ascii="Arial" w:hAnsi="Arial" w:cs="Arial"/>
        </w:rPr>
        <w:t>Schlüchtern</w:t>
      </w:r>
      <w:proofErr w:type="spellEnd"/>
      <w:r w:rsidRPr="00575264">
        <w:rPr>
          <w:rFonts w:ascii="Arial" w:hAnsi="Arial" w:cs="Arial"/>
        </w:rPr>
        <w:t xml:space="preserve"> und dem</w:t>
      </w:r>
      <w:r>
        <w:rPr>
          <w:rFonts w:ascii="Arial" w:hAnsi="Arial" w:cs="Arial"/>
        </w:rPr>
        <w:t xml:space="preserve"> </w:t>
      </w:r>
      <w:r w:rsidRPr="00575264">
        <w:rPr>
          <w:rFonts w:ascii="Arial" w:hAnsi="Arial" w:cs="Arial"/>
        </w:rPr>
        <w:t>Mittelstand 4.0-Kompetenzzentrum Darmstadt</w:t>
      </w:r>
      <w:r>
        <w:rPr>
          <w:rFonts w:ascii="Arial" w:hAnsi="Arial" w:cs="Arial"/>
        </w:rPr>
        <w:t xml:space="preserve"> am</w:t>
      </w:r>
      <w:r w:rsidRPr="008A26B5">
        <w:rPr>
          <w:rFonts w:ascii="Arial" w:hAnsi="Arial" w:cs="Arial"/>
        </w:rPr>
        <w:t xml:space="preserve"> Dienstag, den 23. Januar</w:t>
      </w:r>
      <w:r>
        <w:rPr>
          <w:rFonts w:ascii="Arial" w:hAnsi="Arial" w:cs="Arial"/>
        </w:rPr>
        <w:t xml:space="preserve"> </w:t>
      </w:r>
      <w:r w:rsidR="009B60D0">
        <w:rPr>
          <w:rFonts w:ascii="Arial" w:hAnsi="Arial" w:cs="Arial"/>
        </w:rPr>
        <w:t>die</w:t>
      </w:r>
      <w:r>
        <w:rPr>
          <w:rFonts w:ascii="Arial" w:hAnsi="Arial" w:cs="Arial"/>
        </w:rPr>
        <w:t xml:space="preserve"> Impuls</w:t>
      </w:r>
      <w:r w:rsidRPr="008A26B5">
        <w:rPr>
          <w:rFonts w:ascii="Arial" w:hAnsi="Arial" w:cs="Arial"/>
        </w:rPr>
        <w:t xml:space="preserve">veranstaltung </w:t>
      </w:r>
      <w:r>
        <w:rPr>
          <w:rFonts w:ascii="Arial" w:hAnsi="Arial" w:cs="Arial"/>
        </w:rPr>
        <w:t>„</w:t>
      </w:r>
      <w:proofErr w:type="spellStart"/>
      <w:r>
        <w:rPr>
          <w:rFonts w:ascii="Arial" w:hAnsi="Arial" w:cs="Arial"/>
        </w:rPr>
        <w:t>Chance_digital</w:t>
      </w:r>
      <w:proofErr w:type="spellEnd"/>
      <w:r>
        <w:rPr>
          <w:rFonts w:ascii="Arial" w:hAnsi="Arial" w:cs="Arial"/>
        </w:rPr>
        <w:t>“ im Bildungshaus Main-Kinzig</w:t>
      </w:r>
      <w:r w:rsidRPr="008A26B5">
        <w:rPr>
          <w:rFonts w:ascii="Arial" w:hAnsi="Arial" w:cs="Arial"/>
        </w:rPr>
        <w:t>.</w:t>
      </w:r>
      <w:r>
        <w:rPr>
          <w:rFonts w:ascii="Arial" w:hAnsi="Arial" w:cs="Arial"/>
        </w:rPr>
        <w:t xml:space="preserve"> In einem spannenden und rasanten Vortrag begeisterte Herr Christoph Krause, Leiter des </w:t>
      </w:r>
      <w:r>
        <w:rPr>
          <w:rFonts w:ascii="Arial" w:hAnsi="Arial" w:cs="Arial"/>
        </w:rPr>
        <w:lastRenderedPageBreak/>
        <w:t>Kompetenzzentrum Digitales Handwerk, die Anwesenden</w:t>
      </w:r>
      <w:r w:rsidR="009B60D0">
        <w:rPr>
          <w:rFonts w:ascii="Arial" w:hAnsi="Arial" w:cs="Arial"/>
        </w:rPr>
        <w:t>:</w:t>
      </w:r>
      <w:r>
        <w:rPr>
          <w:rFonts w:ascii="Arial" w:hAnsi="Arial" w:cs="Arial"/>
        </w:rPr>
        <w:t xml:space="preserve"> „</w:t>
      </w:r>
      <w:r>
        <w:rPr>
          <w:rFonts w:ascii="Helvetica" w:hAnsi="Helvetica" w:cs="Helvetica"/>
        </w:rPr>
        <w:t>Es braucht digitale Reife in allen Ebenen von Unternehmen. Zu allererst einen</w:t>
      </w:r>
    </w:p>
    <w:p w:rsidR="00711B38" w:rsidRDefault="00711B38" w:rsidP="00711B38">
      <w:pPr>
        <w:autoSpaceDE w:val="0"/>
        <w:autoSpaceDN w:val="0"/>
        <w:adjustRightInd w:val="0"/>
        <w:rPr>
          <w:rFonts w:ascii="Helvetica" w:hAnsi="Helvetica" w:cs="Helvetica"/>
        </w:rPr>
      </w:pPr>
      <w:r>
        <w:rPr>
          <w:rFonts w:ascii="Helvetica" w:hAnsi="Helvetica" w:cs="Helvetica"/>
        </w:rPr>
        <w:t>Kulturwandel in Führung und Mitarbeiterschaft. Digitalisierung muss gewollt, gelebt und vorangetrieben werden. Ideenreichtum und Prozessdenken müssen</w:t>
      </w:r>
    </w:p>
    <w:p w:rsidR="00D27E39" w:rsidRDefault="00711B38" w:rsidP="00D27E39">
      <w:pPr>
        <w:autoSpaceDE w:val="0"/>
        <w:autoSpaceDN w:val="0"/>
        <w:adjustRightInd w:val="0"/>
        <w:rPr>
          <w:rFonts w:ascii="Helvetica" w:hAnsi="Helvetica" w:cs="Helvetica"/>
        </w:rPr>
      </w:pPr>
      <w:r>
        <w:rPr>
          <w:rFonts w:ascii="Helvetica" w:hAnsi="Helvetica" w:cs="Helvetica"/>
        </w:rPr>
        <w:t xml:space="preserve">abteilungsübergreifend gefördert werden. Es braucht freie </w:t>
      </w:r>
      <w:proofErr w:type="spellStart"/>
      <w:r>
        <w:rPr>
          <w:rFonts w:ascii="Helvetica" w:hAnsi="Helvetica" w:cs="Helvetica"/>
        </w:rPr>
        <w:t>Denkorte</w:t>
      </w:r>
      <w:proofErr w:type="spellEnd"/>
      <w:r>
        <w:rPr>
          <w:rFonts w:ascii="Helvetica" w:hAnsi="Helvetica" w:cs="Helvetica"/>
        </w:rPr>
        <w:t xml:space="preserve"> in Unternehmen, wo neue Konzepte erprobt und Prototypen gemeinsam mit Kunden getestet werden. Und es braucht digitale Bildung, die in ihrer Art und Weise den Anforderungen der Digitalisierung in Schnelligkeit und Komplexität gerecht wird.“ </w:t>
      </w:r>
    </w:p>
    <w:p w:rsidR="00BC2188" w:rsidRPr="00BC2188" w:rsidRDefault="00D27E39" w:rsidP="009B60D0">
      <w:pPr>
        <w:autoSpaceDE w:val="0"/>
        <w:autoSpaceDN w:val="0"/>
        <w:adjustRightInd w:val="0"/>
        <w:rPr>
          <w:rFonts w:ascii="Arial" w:hAnsi="Arial" w:cs="Arial"/>
          <w:b/>
        </w:rPr>
      </w:pPr>
      <w:r>
        <w:rPr>
          <w:rFonts w:ascii="Helvetica" w:hAnsi="Helvetica" w:cs="Helvetica"/>
        </w:rPr>
        <w:t xml:space="preserve">Im zweiten Teil der Veranstaltung </w:t>
      </w:r>
      <w:r w:rsidR="00271A57">
        <w:rPr>
          <w:rFonts w:ascii="Helvetica" w:hAnsi="Helvetica" w:cs="Helvetica"/>
        </w:rPr>
        <w:t>gab</w:t>
      </w:r>
      <w:r>
        <w:rPr>
          <w:rFonts w:ascii="Helvetica" w:hAnsi="Helvetica" w:cs="Helvetica"/>
        </w:rPr>
        <w:t xml:space="preserve"> Herr </w:t>
      </w:r>
      <w:r w:rsidR="00271A57">
        <w:rPr>
          <w:rFonts w:ascii="Helvetica" w:hAnsi="Helvetica" w:cs="Helvetica"/>
        </w:rPr>
        <w:t xml:space="preserve">Kegelmann, Geschäftsführer der </w:t>
      </w:r>
      <w:r w:rsidR="00271A57" w:rsidRPr="00271A57">
        <w:rPr>
          <w:rFonts w:ascii="Helvetica" w:hAnsi="Helvetica" w:cs="Helvetica"/>
        </w:rPr>
        <w:t>Fa. Kegelmann Technik GmbH</w:t>
      </w:r>
      <w:r w:rsidR="00271A57">
        <w:rPr>
          <w:rFonts w:ascii="Helvetica" w:hAnsi="Helvetica" w:cs="Helvetica"/>
        </w:rPr>
        <w:t>, einen praxisnahen</w:t>
      </w:r>
      <w:r w:rsidR="00BC2188">
        <w:rPr>
          <w:rFonts w:ascii="Helvetica" w:hAnsi="Helvetica" w:cs="Helvetica"/>
        </w:rPr>
        <w:t xml:space="preserve"> Einblick in die konkrete Umsetzung der Digitalisierung in seinem Unternehmen.</w:t>
      </w:r>
      <w:r w:rsidR="009B60D0">
        <w:rPr>
          <w:rFonts w:ascii="Helvetica" w:hAnsi="Helvetica" w:cs="Helvetica"/>
        </w:rPr>
        <w:t xml:space="preserve"> Alle Beteiligten äußerten sich hoch zufrieden mit dem Verlauf der Veranstaltung. </w:t>
      </w:r>
      <w:r w:rsidR="00BC2188" w:rsidRPr="00BC2188">
        <w:rPr>
          <w:rFonts w:ascii="Arial" w:hAnsi="Arial" w:cs="Arial"/>
        </w:rPr>
        <w:t xml:space="preserve">Zwei weitere Veranstaltungen zum Thema „Digitalisierung“ sind von der </w:t>
      </w:r>
      <w:r w:rsidR="00BC2188">
        <w:rPr>
          <w:rFonts w:ascii="Arial" w:hAnsi="Arial" w:cs="Arial"/>
        </w:rPr>
        <w:t>Förderinitiative „Mittelstand 4.0“</w:t>
      </w:r>
      <w:r w:rsidR="00BC2188" w:rsidRPr="00BC2188">
        <w:rPr>
          <w:rFonts w:ascii="Arial" w:hAnsi="Arial" w:cs="Arial"/>
        </w:rPr>
        <w:t xml:space="preserve"> in diesem Jahr bereits geplant: </w:t>
      </w:r>
      <w:r w:rsidR="00BC2188" w:rsidRPr="00BC2188">
        <w:rPr>
          <w:rFonts w:ascii="Arial" w:hAnsi="Arial" w:cs="Arial"/>
        </w:rPr>
        <w:tab/>
      </w:r>
    </w:p>
    <w:p w:rsidR="00BC2188" w:rsidRDefault="00BC2188" w:rsidP="00BC2188">
      <w:pPr>
        <w:pStyle w:val="Listenabsatz"/>
        <w:numPr>
          <w:ilvl w:val="1"/>
          <w:numId w:val="1"/>
        </w:numPr>
        <w:rPr>
          <w:rFonts w:ascii="Arial" w:hAnsi="Arial" w:cs="Arial"/>
          <w:sz w:val="24"/>
          <w:szCs w:val="24"/>
        </w:rPr>
      </w:pPr>
      <w:r w:rsidRPr="00455B92">
        <w:rPr>
          <w:rFonts w:ascii="Arial" w:hAnsi="Arial" w:cs="Arial"/>
          <w:sz w:val="24"/>
          <w:szCs w:val="24"/>
        </w:rPr>
        <w:t>Am 01.03.2018</w:t>
      </w:r>
      <w:r>
        <w:rPr>
          <w:rFonts w:ascii="Arial" w:hAnsi="Arial" w:cs="Arial"/>
          <w:sz w:val="24"/>
          <w:szCs w:val="24"/>
        </w:rPr>
        <w:t xml:space="preserve"> findet von 10 bis 17 Uhr ein Seminar zum Thema „</w:t>
      </w:r>
      <w:r w:rsidRPr="00455B92">
        <w:rPr>
          <w:rFonts w:ascii="Arial" w:hAnsi="Arial" w:cs="Arial"/>
          <w:sz w:val="24"/>
          <w:szCs w:val="24"/>
        </w:rPr>
        <w:t>Industrie 4.0 - Geschäftsmodelle selbst entwickeln</w:t>
      </w:r>
      <w:r>
        <w:rPr>
          <w:rFonts w:ascii="Arial" w:hAnsi="Arial" w:cs="Arial"/>
          <w:sz w:val="24"/>
          <w:szCs w:val="24"/>
        </w:rPr>
        <w:t xml:space="preserve">“ statt. </w:t>
      </w:r>
    </w:p>
    <w:p w:rsidR="00BC2188" w:rsidRDefault="00BC2188" w:rsidP="00BC2188">
      <w:pPr>
        <w:pStyle w:val="Listenabsatz"/>
        <w:ind w:left="1440"/>
        <w:rPr>
          <w:rFonts w:ascii="Arial" w:hAnsi="Arial" w:cs="Arial"/>
          <w:color w:val="000000"/>
          <w:sz w:val="24"/>
          <w:szCs w:val="24"/>
        </w:rPr>
      </w:pPr>
      <w:r>
        <w:rPr>
          <w:rFonts w:ascii="Arial" w:hAnsi="Arial" w:cs="Arial"/>
          <w:sz w:val="24"/>
          <w:szCs w:val="24"/>
        </w:rPr>
        <w:t xml:space="preserve">Die </w:t>
      </w:r>
      <w:r>
        <w:rPr>
          <w:rFonts w:ascii="Arial" w:hAnsi="Arial" w:cs="Arial"/>
          <w:color w:val="000000"/>
          <w:sz w:val="24"/>
          <w:szCs w:val="24"/>
        </w:rPr>
        <w:t>Veranstaltung vermittelt die Vorgehensweise zur Entwicklung neuer Geschäftsmodelle und eine Befähigung zur selbstständigen Durchführung des Workshops im eigenen Unternehmen.</w:t>
      </w:r>
    </w:p>
    <w:p w:rsidR="00BC2188" w:rsidRDefault="00BC2188" w:rsidP="00BC2188">
      <w:pPr>
        <w:pStyle w:val="Listenabsatz"/>
        <w:numPr>
          <w:ilvl w:val="1"/>
          <w:numId w:val="1"/>
        </w:numPr>
        <w:rPr>
          <w:rFonts w:ascii="Arial" w:hAnsi="Arial" w:cs="Arial"/>
          <w:sz w:val="24"/>
          <w:szCs w:val="24"/>
        </w:rPr>
      </w:pPr>
      <w:r>
        <w:rPr>
          <w:rFonts w:ascii="Arial" w:hAnsi="Arial" w:cs="Arial"/>
          <w:sz w:val="24"/>
          <w:szCs w:val="24"/>
        </w:rPr>
        <w:t xml:space="preserve">Am </w:t>
      </w:r>
      <w:r w:rsidRPr="00455B92">
        <w:rPr>
          <w:rFonts w:ascii="Arial" w:hAnsi="Arial" w:cs="Arial"/>
          <w:sz w:val="24"/>
          <w:szCs w:val="24"/>
        </w:rPr>
        <w:t>19.04.2018</w:t>
      </w:r>
      <w:r>
        <w:rPr>
          <w:rFonts w:ascii="Arial" w:hAnsi="Arial" w:cs="Arial"/>
          <w:sz w:val="24"/>
          <w:szCs w:val="24"/>
        </w:rPr>
        <w:t xml:space="preserve"> findet von 9 bis 16 Uhr das Seminar „</w:t>
      </w:r>
      <w:r w:rsidRPr="00455B92">
        <w:rPr>
          <w:rFonts w:ascii="Arial" w:hAnsi="Arial" w:cs="Arial"/>
          <w:sz w:val="24"/>
          <w:szCs w:val="24"/>
        </w:rPr>
        <w:t>Mit Digitalisierung das Arbeiten von morgen optimieren – eine Einführung</w:t>
      </w:r>
      <w:r>
        <w:rPr>
          <w:rFonts w:ascii="Arial" w:hAnsi="Arial" w:cs="Arial"/>
          <w:sz w:val="24"/>
          <w:szCs w:val="24"/>
        </w:rPr>
        <w:t>“ statt.</w:t>
      </w:r>
    </w:p>
    <w:p w:rsidR="00BC2188" w:rsidRDefault="00BC2188" w:rsidP="00BC2188">
      <w:pPr>
        <w:pStyle w:val="Listenabsatz"/>
        <w:ind w:left="1440"/>
        <w:rPr>
          <w:rFonts w:ascii="Arial" w:hAnsi="Arial" w:cs="Arial"/>
          <w:color w:val="000000"/>
          <w:sz w:val="24"/>
          <w:szCs w:val="24"/>
        </w:rPr>
      </w:pPr>
      <w:r>
        <w:rPr>
          <w:rFonts w:ascii="Arial" w:hAnsi="Arial" w:cs="Arial"/>
          <w:sz w:val="24"/>
          <w:szCs w:val="24"/>
        </w:rPr>
        <w:t>Ziel der Veranstaltung ist es</w:t>
      </w:r>
      <w:r w:rsidRPr="00455B92">
        <w:rPr>
          <w:rFonts w:ascii="Arial" w:hAnsi="Arial" w:cs="Arial"/>
          <w:color w:val="000000"/>
          <w:sz w:val="24"/>
          <w:szCs w:val="24"/>
        </w:rPr>
        <w:t xml:space="preserve"> Assistenzsysteme zur Optimierung von Arbeitsplätzen bzw. Arbeitsabläufen kennen</w:t>
      </w:r>
      <w:r>
        <w:rPr>
          <w:rFonts w:ascii="Arial" w:hAnsi="Arial" w:cs="Arial"/>
          <w:color w:val="000000"/>
          <w:sz w:val="24"/>
          <w:szCs w:val="24"/>
        </w:rPr>
        <w:t>zulernen und die Teilnehmenden in</w:t>
      </w:r>
      <w:r w:rsidRPr="00455B92">
        <w:rPr>
          <w:rFonts w:ascii="Arial" w:hAnsi="Arial" w:cs="Arial"/>
          <w:color w:val="000000"/>
          <w:sz w:val="24"/>
          <w:szCs w:val="24"/>
        </w:rPr>
        <w:t xml:space="preserve"> </w:t>
      </w:r>
      <w:r>
        <w:rPr>
          <w:rFonts w:ascii="Arial" w:hAnsi="Arial" w:cs="Arial"/>
          <w:color w:val="000000"/>
          <w:sz w:val="24"/>
          <w:szCs w:val="24"/>
        </w:rPr>
        <w:t>die Lage zu versetzen Chancen und Grenzen für unterschiedliche Arbeitsgruppen abzuschätzen, die durch die Digitalisierung bzw. die Nutzung von Assistenzsystemen entstehen.</w:t>
      </w:r>
    </w:p>
    <w:p w:rsidR="00BC2188" w:rsidRDefault="00BC2188" w:rsidP="00BC2188">
      <w:pPr>
        <w:ind w:left="708"/>
        <w:rPr>
          <w:rFonts w:ascii="Arial" w:hAnsi="Arial" w:cs="Arial"/>
          <w:color w:val="000000"/>
        </w:rPr>
      </w:pPr>
      <w:r w:rsidRPr="00AA23A9">
        <w:rPr>
          <w:rFonts w:ascii="Arial" w:hAnsi="Arial" w:cs="Arial"/>
          <w:color w:val="000000"/>
        </w:rPr>
        <w:lastRenderedPageBreak/>
        <w:t xml:space="preserve">Beide Veranstaltungen </w:t>
      </w:r>
      <w:r w:rsidR="00764BFB">
        <w:rPr>
          <w:rFonts w:ascii="Arial" w:hAnsi="Arial" w:cs="Arial"/>
          <w:color w:val="000000"/>
        </w:rPr>
        <w:t xml:space="preserve">sind kostenfrei und </w:t>
      </w:r>
      <w:r w:rsidRPr="00AA23A9">
        <w:rPr>
          <w:rFonts w:ascii="Arial" w:hAnsi="Arial" w:cs="Arial"/>
          <w:color w:val="000000"/>
        </w:rPr>
        <w:t xml:space="preserve">finden im Bildungshaus Main-Kinzig statt. Die Anmeldung erfolgt über die </w:t>
      </w:r>
      <w:proofErr w:type="spellStart"/>
      <w:r w:rsidRPr="00AA23A9">
        <w:rPr>
          <w:rFonts w:ascii="Arial" w:hAnsi="Arial" w:cs="Arial"/>
          <w:color w:val="000000"/>
        </w:rPr>
        <w:t>BiP</w:t>
      </w:r>
      <w:proofErr w:type="spellEnd"/>
      <w:r w:rsidRPr="00AA23A9">
        <w:rPr>
          <w:rFonts w:ascii="Arial" w:hAnsi="Arial" w:cs="Arial"/>
          <w:color w:val="000000"/>
        </w:rPr>
        <w:t xml:space="preserve"> </w:t>
      </w:r>
      <w:bookmarkStart w:id="0" w:name="_GoBack"/>
      <w:bookmarkEnd w:id="0"/>
      <w:r w:rsidRPr="00AA23A9">
        <w:rPr>
          <w:rFonts w:ascii="Arial" w:hAnsi="Arial" w:cs="Arial"/>
          <w:color w:val="000000"/>
        </w:rPr>
        <w:t xml:space="preserve">unter </w:t>
      </w:r>
      <w:hyperlink r:id="rId7" w:history="1">
        <w:r w:rsidRPr="00AA23A9">
          <w:rPr>
            <w:rStyle w:val="Hyperlink"/>
            <w:rFonts w:ascii="Arial" w:hAnsi="Arial" w:cs="Arial"/>
          </w:rPr>
          <w:t>www.bildungspartner-mk.de</w:t>
        </w:r>
      </w:hyperlink>
      <w:r w:rsidRPr="00AA23A9">
        <w:rPr>
          <w:rFonts w:ascii="Arial" w:hAnsi="Arial" w:cs="Arial"/>
          <w:color w:val="000000"/>
        </w:rPr>
        <w:t xml:space="preserve"> oder </w:t>
      </w:r>
      <w:hyperlink r:id="rId8" w:history="1">
        <w:r w:rsidRPr="00CF4AB0">
          <w:rPr>
            <w:rStyle w:val="Hyperlink"/>
            <w:rFonts w:ascii="Arial" w:hAnsi="Arial" w:cs="Arial"/>
          </w:rPr>
          <w:t>info@bildungspartner-mk.de</w:t>
        </w:r>
      </w:hyperlink>
    </w:p>
    <w:p w:rsidR="00BC2188" w:rsidRPr="00271A57" w:rsidRDefault="00BC2188" w:rsidP="00D27E39">
      <w:pPr>
        <w:autoSpaceDE w:val="0"/>
        <w:autoSpaceDN w:val="0"/>
        <w:adjustRightInd w:val="0"/>
        <w:rPr>
          <w:rFonts w:ascii="Helvetica" w:hAnsi="Helvetica" w:cs="Helvetica"/>
        </w:rPr>
      </w:pPr>
      <w:r>
        <w:rPr>
          <w:rFonts w:ascii="Helvetica" w:hAnsi="Helvetica" w:cs="Helvetica"/>
        </w:rPr>
        <w:t xml:space="preserve"> </w:t>
      </w:r>
    </w:p>
    <w:p w:rsidR="00711B38" w:rsidRPr="00575264" w:rsidRDefault="00711B38" w:rsidP="00711B38">
      <w:pPr>
        <w:pStyle w:val="StandardWeb"/>
        <w:spacing w:before="0" w:beforeAutospacing="0" w:after="0" w:afterAutospacing="0"/>
        <w:rPr>
          <w:rFonts w:ascii="Arial" w:hAnsi="Arial" w:cs="Arial"/>
        </w:rPr>
      </w:pPr>
    </w:p>
    <w:sectPr w:rsidR="00711B38" w:rsidRPr="00575264">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7677C"/>
    <w:multiLevelType w:val="hybridMultilevel"/>
    <w:tmpl w:val="349A65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3C6"/>
    <w:rsid w:val="00045387"/>
    <w:rsid w:val="000526C6"/>
    <w:rsid w:val="00081E0F"/>
    <w:rsid w:val="000F0F5A"/>
    <w:rsid w:val="0012058B"/>
    <w:rsid w:val="001B708D"/>
    <w:rsid w:val="001C6DF0"/>
    <w:rsid w:val="001D77A4"/>
    <w:rsid w:val="00255C1F"/>
    <w:rsid w:val="002620B9"/>
    <w:rsid w:val="00271A57"/>
    <w:rsid w:val="00286352"/>
    <w:rsid w:val="00291B9C"/>
    <w:rsid w:val="002D4CDA"/>
    <w:rsid w:val="002E7F17"/>
    <w:rsid w:val="00307E62"/>
    <w:rsid w:val="003154F6"/>
    <w:rsid w:val="00316763"/>
    <w:rsid w:val="0033292D"/>
    <w:rsid w:val="00333C3B"/>
    <w:rsid w:val="00350F08"/>
    <w:rsid w:val="004147D9"/>
    <w:rsid w:val="00416C5B"/>
    <w:rsid w:val="00442786"/>
    <w:rsid w:val="004E6D03"/>
    <w:rsid w:val="00503A80"/>
    <w:rsid w:val="00513032"/>
    <w:rsid w:val="00530817"/>
    <w:rsid w:val="00551EE4"/>
    <w:rsid w:val="0055702E"/>
    <w:rsid w:val="00575264"/>
    <w:rsid w:val="00590BFC"/>
    <w:rsid w:val="00624EAC"/>
    <w:rsid w:val="00627F82"/>
    <w:rsid w:val="0065481C"/>
    <w:rsid w:val="006A3FBA"/>
    <w:rsid w:val="006E58CF"/>
    <w:rsid w:val="0070710E"/>
    <w:rsid w:val="00711B38"/>
    <w:rsid w:val="00760EAA"/>
    <w:rsid w:val="00764BFB"/>
    <w:rsid w:val="007C0902"/>
    <w:rsid w:val="0083338F"/>
    <w:rsid w:val="008A26B5"/>
    <w:rsid w:val="008D5FFD"/>
    <w:rsid w:val="009315CF"/>
    <w:rsid w:val="00937B90"/>
    <w:rsid w:val="009A7B56"/>
    <w:rsid w:val="009B60D0"/>
    <w:rsid w:val="00A15A0F"/>
    <w:rsid w:val="00A241D8"/>
    <w:rsid w:val="00A50D86"/>
    <w:rsid w:val="00A61EEE"/>
    <w:rsid w:val="00AF0C81"/>
    <w:rsid w:val="00AF27F8"/>
    <w:rsid w:val="00B05F5C"/>
    <w:rsid w:val="00B265E3"/>
    <w:rsid w:val="00BB62F5"/>
    <w:rsid w:val="00BC2188"/>
    <w:rsid w:val="00BD6935"/>
    <w:rsid w:val="00C3205A"/>
    <w:rsid w:val="00C32BD9"/>
    <w:rsid w:val="00C36814"/>
    <w:rsid w:val="00C506DE"/>
    <w:rsid w:val="00C55FF4"/>
    <w:rsid w:val="00C62B9C"/>
    <w:rsid w:val="00C83091"/>
    <w:rsid w:val="00D163C6"/>
    <w:rsid w:val="00D27E39"/>
    <w:rsid w:val="00D3729F"/>
    <w:rsid w:val="00D84FC4"/>
    <w:rsid w:val="00D8617B"/>
    <w:rsid w:val="00DC2617"/>
    <w:rsid w:val="00E74096"/>
    <w:rsid w:val="00E81783"/>
    <w:rsid w:val="00F02637"/>
    <w:rsid w:val="00F12221"/>
    <w:rsid w:val="00F355C2"/>
    <w:rsid w:val="00F4531A"/>
    <w:rsid w:val="00F82421"/>
    <w:rsid w:val="00FF4E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225C81-27AC-45AC-8062-92F7B93B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147D9"/>
    <w:pPr>
      <w:autoSpaceDE w:val="0"/>
      <w:autoSpaceDN w:val="0"/>
      <w:adjustRightInd w:val="0"/>
    </w:pPr>
    <w:rPr>
      <w:rFonts w:ascii="Arial" w:hAnsi="Arial" w:cs="Arial"/>
      <w:color w:val="000000"/>
      <w:sz w:val="24"/>
      <w:szCs w:val="24"/>
      <w:lang w:val="en-US" w:eastAsia="en-US"/>
    </w:rPr>
  </w:style>
  <w:style w:type="paragraph" w:styleId="Sprechblasentext">
    <w:name w:val="Balloon Text"/>
    <w:basedOn w:val="Standard"/>
    <w:semiHidden/>
    <w:rsid w:val="002620B9"/>
    <w:rPr>
      <w:rFonts w:ascii="Tahoma" w:hAnsi="Tahoma" w:cs="Tahoma"/>
      <w:sz w:val="16"/>
      <w:szCs w:val="16"/>
    </w:rPr>
  </w:style>
  <w:style w:type="paragraph" w:styleId="StandardWeb">
    <w:name w:val="Normal (Web)"/>
    <w:basedOn w:val="Standard"/>
    <w:rsid w:val="009315CF"/>
    <w:pPr>
      <w:spacing w:before="100" w:beforeAutospacing="1" w:after="100" w:afterAutospacing="1"/>
    </w:pPr>
  </w:style>
  <w:style w:type="character" w:styleId="Hyperlink">
    <w:name w:val="Hyperlink"/>
    <w:basedOn w:val="Absatz-Standardschriftart"/>
    <w:unhideWhenUsed/>
    <w:rsid w:val="00575264"/>
    <w:rPr>
      <w:color w:val="0000FF" w:themeColor="hyperlink"/>
      <w:u w:val="single"/>
    </w:rPr>
  </w:style>
  <w:style w:type="paragraph" w:styleId="Listenabsatz">
    <w:name w:val="List Paragraph"/>
    <w:basedOn w:val="Standard"/>
    <w:uiPriority w:val="34"/>
    <w:qFormat/>
    <w:rsid w:val="00BC2188"/>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227749">
      <w:bodyDiv w:val="1"/>
      <w:marLeft w:val="0"/>
      <w:marRight w:val="0"/>
      <w:marTop w:val="0"/>
      <w:marBottom w:val="0"/>
      <w:divBdr>
        <w:top w:val="none" w:sz="0" w:space="0" w:color="auto"/>
        <w:left w:val="none" w:sz="0" w:space="0" w:color="auto"/>
        <w:bottom w:val="none" w:sz="0" w:space="0" w:color="auto"/>
        <w:right w:val="none" w:sz="0" w:space="0" w:color="auto"/>
      </w:divBdr>
      <w:divsChild>
        <w:div w:id="459955953">
          <w:marLeft w:val="0"/>
          <w:marRight w:val="0"/>
          <w:marTop w:val="0"/>
          <w:marBottom w:val="0"/>
          <w:divBdr>
            <w:top w:val="none" w:sz="0" w:space="0" w:color="auto"/>
            <w:left w:val="none" w:sz="0" w:space="0" w:color="auto"/>
            <w:bottom w:val="none" w:sz="0" w:space="0" w:color="auto"/>
            <w:right w:val="none" w:sz="0" w:space="0" w:color="auto"/>
          </w:divBdr>
          <w:divsChild>
            <w:div w:id="154610935">
              <w:marLeft w:val="0"/>
              <w:marRight w:val="0"/>
              <w:marTop w:val="0"/>
              <w:marBottom w:val="0"/>
              <w:divBdr>
                <w:top w:val="none" w:sz="0" w:space="0" w:color="auto"/>
                <w:left w:val="none" w:sz="0" w:space="0" w:color="auto"/>
                <w:bottom w:val="none" w:sz="0" w:space="0" w:color="auto"/>
                <w:right w:val="none" w:sz="0" w:space="0" w:color="auto"/>
              </w:divBdr>
              <w:divsChild>
                <w:div w:id="224145705">
                  <w:marLeft w:val="0"/>
                  <w:marRight w:val="0"/>
                  <w:marTop w:val="0"/>
                  <w:marBottom w:val="0"/>
                  <w:divBdr>
                    <w:top w:val="none" w:sz="0" w:space="0" w:color="auto"/>
                    <w:left w:val="none" w:sz="0" w:space="0" w:color="auto"/>
                    <w:bottom w:val="none" w:sz="0" w:space="0" w:color="auto"/>
                    <w:right w:val="none" w:sz="0" w:space="0" w:color="auto"/>
                  </w:divBdr>
                  <w:divsChild>
                    <w:div w:id="1834296396">
                      <w:marLeft w:val="0"/>
                      <w:marRight w:val="0"/>
                      <w:marTop w:val="0"/>
                      <w:marBottom w:val="0"/>
                      <w:divBdr>
                        <w:top w:val="none" w:sz="0" w:space="0" w:color="auto"/>
                        <w:left w:val="none" w:sz="0" w:space="0" w:color="auto"/>
                        <w:bottom w:val="none" w:sz="0" w:space="0" w:color="auto"/>
                        <w:right w:val="none" w:sz="0" w:space="0" w:color="auto"/>
                      </w:divBdr>
                      <w:divsChild>
                        <w:div w:id="1523739732">
                          <w:marLeft w:val="0"/>
                          <w:marRight w:val="0"/>
                          <w:marTop w:val="0"/>
                          <w:marBottom w:val="0"/>
                          <w:divBdr>
                            <w:top w:val="none" w:sz="0" w:space="0" w:color="auto"/>
                            <w:left w:val="none" w:sz="0" w:space="0" w:color="auto"/>
                            <w:bottom w:val="none" w:sz="0" w:space="0" w:color="auto"/>
                            <w:right w:val="none" w:sz="0" w:space="0" w:color="auto"/>
                          </w:divBdr>
                          <w:divsChild>
                            <w:div w:id="10768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ildungspartner-mk.de" TargetMode="External"/><Relationship Id="rId3" Type="http://schemas.openxmlformats.org/officeDocument/2006/relationships/styles" Target="styles.xml"/><Relationship Id="rId7" Type="http://schemas.openxmlformats.org/officeDocument/2006/relationships/hyperlink" Target="http://www.bildungspartner-mk.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B5C8-1932-40C1-9671-6FB430FD2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2813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Qualifizierungsscheck und Bildungsprämie</vt:lpstr>
    </vt:vector>
  </TitlesOfParts>
  <Company>Main-Kinzig-Kliniken gGmbH</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Qualifizierungsscheck und Bildungsprämie</dc:title>
  <dc:creator>004284</dc:creator>
  <cp:lastModifiedBy>Rebecca Mueller</cp:lastModifiedBy>
  <cp:revision>3</cp:revision>
  <dcterms:created xsi:type="dcterms:W3CDTF">2018-01-30T15:34:00Z</dcterms:created>
  <dcterms:modified xsi:type="dcterms:W3CDTF">2018-01-30T15:38:00Z</dcterms:modified>
</cp:coreProperties>
</file>